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6C67" w14:textId="7260DA39" w:rsidR="007E6165" w:rsidRDefault="007E6165" w:rsidP="007E6165">
      <w:pPr>
        <w:jc w:val="center"/>
      </w:pPr>
      <w:bookmarkStart w:id="0" w:name="_Hlk199330872"/>
      <w:bookmarkEnd w:id="0"/>
      <w:r>
        <w:rPr>
          <w:rFonts w:eastAsia="Times New Roman" w:cs="Poppins"/>
          <w:b/>
          <w:bCs/>
          <w:noProof/>
          <w:color w:val="32373C"/>
          <w:kern w:val="36"/>
          <w:lang w:eastAsia="en-GB"/>
          <w14:ligatures w14:val="none"/>
        </w:rPr>
        <w:drawing>
          <wp:inline distT="0" distB="0" distL="0" distR="0" wp14:anchorId="02CA21D0" wp14:editId="1F7FD4EC">
            <wp:extent cx="5526140" cy="1826112"/>
            <wp:effectExtent l="0" t="0" r="0" b="3175"/>
            <wp:docPr id="991617357" name="Picture 2" descr="A group of circle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37442" name="Picture 2" descr="A group of circles with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" t="17071" r="1968" b="20128"/>
                    <a:stretch/>
                  </pic:blipFill>
                  <pic:spPr bwMode="auto">
                    <a:xfrm>
                      <a:off x="0" y="0"/>
                      <a:ext cx="5528224" cy="182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5217E" w14:textId="77777777" w:rsidR="007E6165" w:rsidRDefault="007E6165" w:rsidP="007E6165"/>
    <w:p w14:paraId="7992AAA9" w14:textId="6D124EAB" w:rsidR="007E6165" w:rsidRDefault="007E6165" w:rsidP="007E6165">
      <w:pPr>
        <w:jc w:val="center"/>
        <w:rPr>
          <w:rFonts w:eastAsia="Times New Roman" w:cs="Poppins"/>
          <w:b/>
          <w:bCs/>
          <w:color w:val="7030A0"/>
          <w:kern w:val="36"/>
          <w:sz w:val="52"/>
          <w:szCs w:val="52"/>
          <w:lang w:eastAsia="en-GB"/>
          <w14:ligatures w14:val="none"/>
        </w:rPr>
      </w:pPr>
      <w:r w:rsidRPr="007E6165">
        <w:rPr>
          <w:rFonts w:eastAsia="Times New Roman" w:cs="Poppins"/>
          <w:b/>
          <w:bCs/>
          <w:color w:val="7030A0"/>
          <w:kern w:val="36"/>
          <w:sz w:val="52"/>
          <w:szCs w:val="52"/>
          <w:lang w:eastAsia="en-GB"/>
          <w14:ligatures w14:val="none"/>
        </w:rPr>
        <w:t xml:space="preserve">Refund Policy </w:t>
      </w:r>
      <w:r>
        <w:rPr>
          <w:rFonts w:eastAsia="Times New Roman" w:cs="Poppins"/>
          <w:b/>
          <w:bCs/>
          <w:color w:val="7030A0"/>
          <w:kern w:val="36"/>
          <w:sz w:val="52"/>
          <w:szCs w:val="52"/>
          <w:lang w:eastAsia="en-GB"/>
          <w14:ligatures w14:val="none"/>
        </w:rPr>
        <w:t>-</w:t>
      </w:r>
      <w:r w:rsidRPr="007E6165">
        <w:rPr>
          <w:rFonts w:eastAsia="Times New Roman" w:cs="Poppins"/>
          <w:b/>
          <w:bCs/>
          <w:color w:val="7030A0"/>
          <w:kern w:val="36"/>
          <w:sz w:val="52"/>
          <w:szCs w:val="52"/>
          <w:lang w:eastAsia="en-GB"/>
          <w14:ligatures w14:val="none"/>
        </w:rPr>
        <w:t>The Parenting Community</w:t>
      </w:r>
      <w:r>
        <w:rPr>
          <w:rFonts w:eastAsia="Times New Roman" w:cs="Poppins"/>
          <w:b/>
          <w:bCs/>
          <w:color w:val="7030A0"/>
          <w:kern w:val="36"/>
          <w:sz w:val="52"/>
          <w:szCs w:val="52"/>
          <w:lang w:eastAsia="en-GB"/>
          <w14:ligatures w14:val="none"/>
        </w:rPr>
        <w:t xml:space="preserve"> Ltd</w:t>
      </w:r>
    </w:p>
    <w:p w14:paraId="69B55888" w14:textId="77777777" w:rsidR="007E6165" w:rsidRPr="003F31FA" w:rsidRDefault="007E6165" w:rsidP="007E6165">
      <w:pPr>
        <w:ind w:right="142"/>
        <w:jc w:val="right"/>
        <w:rPr>
          <w:color w:val="620674"/>
        </w:rPr>
      </w:pPr>
      <w:r w:rsidRPr="003F31FA">
        <w:rPr>
          <w:b/>
          <w:bCs/>
          <w:color w:val="620674"/>
        </w:rPr>
        <w:t>Effective Date:</w:t>
      </w:r>
      <w:r w:rsidRPr="003F31FA">
        <w:rPr>
          <w:color w:val="620674"/>
        </w:rPr>
        <w:t xml:space="preserve"> </w:t>
      </w:r>
      <w:r w:rsidRPr="002F42FE">
        <w:rPr>
          <w:color w:val="620674"/>
        </w:rPr>
        <w:t>01.03.2024</w:t>
      </w:r>
      <w:r w:rsidRPr="003F31FA">
        <w:rPr>
          <w:color w:val="620674"/>
        </w:rPr>
        <w:br/>
      </w:r>
      <w:r w:rsidRPr="003F31FA">
        <w:rPr>
          <w:b/>
          <w:bCs/>
          <w:color w:val="620674"/>
        </w:rPr>
        <w:t>Last Updated:</w:t>
      </w:r>
      <w:r w:rsidRPr="003F31FA">
        <w:rPr>
          <w:color w:val="620674"/>
        </w:rPr>
        <w:t xml:space="preserve"> </w:t>
      </w:r>
      <w:r>
        <w:rPr>
          <w:color w:val="620674"/>
        </w:rPr>
        <w:t>28</w:t>
      </w:r>
      <w:r w:rsidRPr="002F42FE">
        <w:rPr>
          <w:color w:val="620674"/>
        </w:rPr>
        <w:t>.0</w:t>
      </w:r>
      <w:r>
        <w:rPr>
          <w:color w:val="620674"/>
        </w:rPr>
        <w:t>5</w:t>
      </w:r>
      <w:r w:rsidRPr="002F42FE">
        <w:rPr>
          <w:color w:val="620674"/>
        </w:rPr>
        <w:t>.2025</w:t>
      </w:r>
    </w:p>
    <w:p w14:paraId="380317D0" w14:textId="77777777" w:rsidR="007E6165" w:rsidRPr="007E6165" w:rsidRDefault="007E6165" w:rsidP="007E6165">
      <w:pPr>
        <w:jc w:val="both"/>
        <w:rPr>
          <w:rFonts w:eastAsia="Times New Roman" w:cs="Poppins"/>
          <w:b/>
          <w:bCs/>
          <w:color w:val="7030A0"/>
          <w:kern w:val="36"/>
          <w:sz w:val="52"/>
          <w:szCs w:val="52"/>
          <w:lang w:eastAsia="en-GB"/>
          <w14:ligatures w14:val="none"/>
        </w:rPr>
      </w:pPr>
    </w:p>
    <w:p w14:paraId="043C3A58" w14:textId="2CD8012E" w:rsidR="007E6165" w:rsidRDefault="007E6165" w:rsidP="007E6165">
      <w:pPr>
        <w:jc w:val="both"/>
        <w:rPr>
          <w:color w:val="7030A0"/>
        </w:rPr>
      </w:pPr>
      <w:r>
        <w:t xml:space="preserve"> </w:t>
      </w:r>
      <w:r w:rsidRPr="007E6165">
        <w:rPr>
          <w:color w:val="7030A0"/>
        </w:rPr>
        <w:t xml:space="preserve">At The Parenting Community Ltd, we strive to provide high-quality educational resources to support parents and their children. We understand that sometimes a product may not meet your expectations, and we are committed to ensuring your satisfaction. </w:t>
      </w:r>
    </w:p>
    <w:p w14:paraId="06A61D61" w14:textId="77777777" w:rsidR="007E6165" w:rsidRPr="007E6165" w:rsidRDefault="007E6165" w:rsidP="007E6165">
      <w:pPr>
        <w:jc w:val="both"/>
        <w:rPr>
          <w:color w:val="7030A0"/>
        </w:rPr>
      </w:pPr>
    </w:p>
    <w:p w14:paraId="6F3F4A01" w14:textId="1AE953B0" w:rsidR="007E6165" w:rsidRDefault="007E6165" w:rsidP="007E6165">
      <w:pPr>
        <w:jc w:val="both"/>
        <w:rPr>
          <w:color w:val="7030A0"/>
        </w:rPr>
      </w:pPr>
      <w:r w:rsidRPr="007E6165">
        <w:rPr>
          <w:color w:val="7030A0"/>
        </w:rPr>
        <w:t>Please read our refund policy below:</w:t>
      </w:r>
    </w:p>
    <w:p w14:paraId="1D30377E" w14:textId="77777777" w:rsidR="007E6165" w:rsidRPr="007E6165" w:rsidRDefault="007E6165" w:rsidP="007E6165">
      <w:pPr>
        <w:jc w:val="both"/>
        <w:rPr>
          <w:color w:val="7030A0"/>
        </w:rPr>
      </w:pPr>
    </w:p>
    <w:p w14:paraId="1FE262A2" w14:textId="4AEE9C0B" w:rsidR="007E6165" w:rsidRPr="007E6165" w:rsidRDefault="007E6165" w:rsidP="007E6165">
      <w:pPr>
        <w:pStyle w:val="ListParagraph"/>
        <w:numPr>
          <w:ilvl w:val="0"/>
          <w:numId w:val="1"/>
        </w:numPr>
        <w:jc w:val="both"/>
        <w:rPr>
          <w:b/>
          <w:bCs/>
          <w:color w:val="7030A0"/>
        </w:rPr>
      </w:pPr>
      <w:r w:rsidRPr="007E6165">
        <w:rPr>
          <w:b/>
          <w:bCs/>
          <w:color w:val="7030A0"/>
        </w:rPr>
        <w:t xml:space="preserve">14-Day Cooling-Off Period </w:t>
      </w:r>
    </w:p>
    <w:p w14:paraId="09628E8E" w14:textId="68F29226" w:rsidR="007E6165" w:rsidRPr="007E6165" w:rsidRDefault="007E6165" w:rsidP="007E6165">
      <w:pPr>
        <w:ind w:left="45"/>
        <w:jc w:val="both"/>
        <w:rPr>
          <w:color w:val="7030A0"/>
        </w:rPr>
      </w:pPr>
      <w:r w:rsidRPr="007E6165">
        <w:rPr>
          <w:color w:val="7030A0"/>
        </w:rPr>
        <w:t>You have the right to cancel your order within 14 days of receiving the product without providing a reason. To exercise this right, please contact us within the 14-day period. Once we receive your cancelation request, we will provide instructions on how to return the product.</w:t>
      </w:r>
    </w:p>
    <w:p w14:paraId="12868563" w14:textId="77777777" w:rsidR="007E6165" w:rsidRDefault="007E6165" w:rsidP="007E6165">
      <w:pPr>
        <w:jc w:val="both"/>
        <w:rPr>
          <w:color w:val="7030A0"/>
        </w:rPr>
      </w:pPr>
    </w:p>
    <w:p w14:paraId="36178B66" w14:textId="77777777" w:rsidR="007E6165" w:rsidRPr="007E6165" w:rsidRDefault="007E6165" w:rsidP="007E6165">
      <w:pPr>
        <w:jc w:val="both"/>
        <w:rPr>
          <w:color w:val="7030A0"/>
        </w:rPr>
      </w:pPr>
    </w:p>
    <w:p w14:paraId="180E5FE3" w14:textId="75B20B4A" w:rsidR="007E6165" w:rsidRPr="007E6165" w:rsidRDefault="007E6165" w:rsidP="007E6165">
      <w:pPr>
        <w:jc w:val="both"/>
        <w:rPr>
          <w:b/>
          <w:bCs/>
          <w:color w:val="7030A0"/>
        </w:rPr>
      </w:pPr>
      <w:r w:rsidRPr="007E6165">
        <w:rPr>
          <w:b/>
          <w:bCs/>
          <w:color w:val="7030A0"/>
        </w:rPr>
        <w:t xml:space="preserve">2. Eligibility for Refunds </w:t>
      </w:r>
    </w:p>
    <w:p w14:paraId="7A81517E" w14:textId="5B281C71" w:rsidR="007E6165" w:rsidRPr="007E6165" w:rsidRDefault="007E6165" w:rsidP="007E6165">
      <w:pPr>
        <w:jc w:val="both"/>
        <w:rPr>
          <w:color w:val="7030A0"/>
        </w:rPr>
      </w:pPr>
      <w:r w:rsidRPr="007E6165">
        <w:rPr>
          <w:color w:val="7030A0"/>
        </w:rPr>
        <w:t>To be eligible for a refund, the following conditions must be met:</w:t>
      </w:r>
    </w:p>
    <w:p w14:paraId="45694243" w14:textId="7A83911D" w:rsidR="007E6165" w:rsidRPr="007E6165" w:rsidRDefault="007E6165" w:rsidP="007E6165">
      <w:pPr>
        <w:pStyle w:val="ListParagraph"/>
        <w:numPr>
          <w:ilvl w:val="0"/>
          <w:numId w:val="2"/>
        </w:numPr>
        <w:jc w:val="both"/>
        <w:rPr>
          <w:color w:val="7030A0"/>
        </w:rPr>
      </w:pPr>
      <w:r w:rsidRPr="007E6165">
        <w:rPr>
          <w:color w:val="7030A0"/>
        </w:rPr>
        <w:t>The product must be returned in its original condition, including all packaging and materials.</w:t>
      </w:r>
    </w:p>
    <w:p w14:paraId="721FD735" w14:textId="186ED100" w:rsidR="007E6165" w:rsidRPr="007E6165" w:rsidRDefault="007E6165" w:rsidP="007E6165">
      <w:pPr>
        <w:pStyle w:val="ListParagraph"/>
        <w:numPr>
          <w:ilvl w:val="0"/>
          <w:numId w:val="2"/>
        </w:numPr>
        <w:jc w:val="both"/>
        <w:rPr>
          <w:color w:val="7030A0"/>
        </w:rPr>
      </w:pPr>
      <w:r w:rsidRPr="007E6165">
        <w:rPr>
          <w:color w:val="7030A0"/>
        </w:rPr>
        <w:t>The product must not be damaged or show signs of use.</w:t>
      </w:r>
    </w:p>
    <w:p w14:paraId="129F7D3D" w14:textId="07A36E6C" w:rsidR="007E6165" w:rsidRDefault="007E6165" w:rsidP="007E6165">
      <w:pPr>
        <w:pStyle w:val="ListParagraph"/>
        <w:numPr>
          <w:ilvl w:val="0"/>
          <w:numId w:val="2"/>
        </w:numPr>
        <w:jc w:val="both"/>
        <w:rPr>
          <w:color w:val="7030A0"/>
        </w:rPr>
      </w:pPr>
      <w:r w:rsidRPr="007E6165">
        <w:rPr>
          <w:color w:val="7030A0"/>
        </w:rPr>
        <w:t>Personalised or customised items are not eligible for refunds unless they are defective or damaged upon arrival.</w:t>
      </w:r>
    </w:p>
    <w:p w14:paraId="7ECD8382" w14:textId="77777777" w:rsidR="007E6165" w:rsidRDefault="007E6165" w:rsidP="007E6165">
      <w:pPr>
        <w:jc w:val="both"/>
        <w:rPr>
          <w:color w:val="7030A0"/>
        </w:rPr>
      </w:pPr>
    </w:p>
    <w:p w14:paraId="67B7895E" w14:textId="77777777" w:rsidR="007E6165" w:rsidRPr="007E6165" w:rsidRDefault="007E6165" w:rsidP="007E6165">
      <w:pPr>
        <w:jc w:val="both"/>
        <w:rPr>
          <w:color w:val="7030A0"/>
        </w:rPr>
      </w:pPr>
    </w:p>
    <w:p w14:paraId="0B943F84" w14:textId="77777777" w:rsidR="007E6165" w:rsidRPr="007E6165" w:rsidRDefault="007E6165" w:rsidP="007E6165">
      <w:pPr>
        <w:jc w:val="both"/>
        <w:rPr>
          <w:b/>
          <w:bCs/>
          <w:color w:val="7030A0"/>
        </w:rPr>
      </w:pPr>
      <w:r w:rsidRPr="007E6165">
        <w:rPr>
          <w:b/>
          <w:bCs/>
          <w:color w:val="7030A0"/>
        </w:rPr>
        <w:t xml:space="preserve"> 3. Refund Process </w:t>
      </w:r>
    </w:p>
    <w:p w14:paraId="515560D3" w14:textId="6B422E3B" w:rsidR="007E6165" w:rsidRPr="007E6165" w:rsidRDefault="007E6165" w:rsidP="007E6165">
      <w:pPr>
        <w:jc w:val="both"/>
        <w:rPr>
          <w:color w:val="7030A0"/>
        </w:rPr>
      </w:pPr>
      <w:r w:rsidRPr="007E6165">
        <w:rPr>
          <w:color w:val="7030A0"/>
        </w:rPr>
        <w:t>To request a refund, please follow these steps:</w:t>
      </w:r>
    </w:p>
    <w:p w14:paraId="08DF9450" w14:textId="44048C81" w:rsidR="007E6165" w:rsidRPr="007E6165" w:rsidRDefault="007E6165" w:rsidP="007E6165">
      <w:pPr>
        <w:pStyle w:val="ListParagraph"/>
        <w:numPr>
          <w:ilvl w:val="0"/>
          <w:numId w:val="3"/>
        </w:numPr>
        <w:jc w:val="both"/>
        <w:rPr>
          <w:color w:val="7030A0"/>
        </w:rPr>
      </w:pPr>
      <w:r w:rsidRPr="007E6165">
        <w:rPr>
          <w:color w:val="7030A0"/>
        </w:rPr>
        <w:lastRenderedPageBreak/>
        <w:t xml:space="preserve">Contact our customer service team at  </w:t>
      </w:r>
      <w:hyperlink r:id="rId6" w:history="1">
        <w:r w:rsidRPr="007E6165">
          <w:rPr>
            <w:rStyle w:val="Hyperlink"/>
            <w:color w:val="7030A0"/>
          </w:rPr>
          <w:t>support@theparentingcommunity.co.uk</w:t>
        </w:r>
      </w:hyperlink>
      <w:r w:rsidRPr="007E6165">
        <w:rPr>
          <w:color w:val="7030A0"/>
        </w:rPr>
        <w:t xml:space="preserve"> within 14 days of receiving the product.</w:t>
      </w:r>
    </w:p>
    <w:p w14:paraId="13A0A5EF" w14:textId="2533DDEB" w:rsidR="007E6165" w:rsidRPr="007E6165" w:rsidRDefault="007E6165" w:rsidP="007E6165">
      <w:pPr>
        <w:pStyle w:val="ListParagraph"/>
        <w:numPr>
          <w:ilvl w:val="0"/>
          <w:numId w:val="3"/>
        </w:numPr>
        <w:jc w:val="both"/>
        <w:rPr>
          <w:color w:val="7030A0"/>
        </w:rPr>
      </w:pPr>
      <w:r w:rsidRPr="007E6165">
        <w:rPr>
          <w:color w:val="7030A0"/>
        </w:rPr>
        <w:t>Provide your order number and a brief explanation of the reason for the refund request.</w:t>
      </w:r>
    </w:p>
    <w:p w14:paraId="4E42B122" w14:textId="535EA9D3" w:rsidR="007E6165" w:rsidRPr="007E6165" w:rsidRDefault="007E6165" w:rsidP="007E6165">
      <w:pPr>
        <w:pStyle w:val="ListParagraph"/>
        <w:numPr>
          <w:ilvl w:val="0"/>
          <w:numId w:val="3"/>
        </w:numPr>
        <w:jc w:val="both"/>
        <w:rPr>
          <w:color w:val="7030A0"/>
        </w:rPr>
      </w:pPr>
      <w:r w:rsidRPr="007E6165">
        <w:rPr>
          <w:color w:val="7030A0"/>
        </w:rPr>
        <w:t>Our team will provide you with a return authorisation and instructions on how to return the product.</w:t>
      </w:r>
    </w:p>
    <w:p w14:paraId="0371197A" w14:textId="77777777" w:rsidR="007E6165" w:rsidRPr="007E6165" w:rsidRDefault="007E6165" w:rsidP="007E6165">
      <w:pPr>
        <w:pStyle w:val="ListParagraph"/>
        <w:jc w:val="both"/>
        <w:rPr>
          <w:color w:val="7030A0"/>
        </w:rPr>
      </w:pPr>
    </w:p>
    <w:p w14:paraId="6F924F99" w14:textId="77777777" w:rsidR="007E6165" w:rsidRPr="007E6165" w:rsidRDefault="007E6165" w:rsidP="007E6165">
      <w:pPr>
        <w:jc w:val="both"/>
        <w:rPr>
          <w:color w:val="7030A0"/>
        </w:rPr>
      </w:pPr>
      <w:r w:rsidRPr="007E6165">
        <w:rPr>
          <w:b/>
          <w:bCs/>
          <w:color w:val="7030A0"/>
        </w:rPr>
        <w:t xml:space="preserve"> 4. Return Shipping</w:t>
      </w:r>
      <w:r w:rsidRPr="007E6165">
        <w:rPr>
          <w:color w:val="7030A0"/>
        </w:rPr>
        <w:t xml:space="preserve"> </w:t>
      </w:r>
    </w:p>
    <w:p w14:paraId="79153BD5" w14:textId="4FB406F4" w:rsidR="007E6165" w:rsidRPr="007E6165" w:rsidRDefault="007E6165" w:rsidP="007E6165">
      <w:pPr>
        <w:jc w:val="both"/>
        <w:rPr>
          <w:color w:val="7030A0"/>
        </w:rPr>
      </w:pPr>
      <w:r w:rsidRPr="007E6165">
        <w:rPr>
          <w:color w:val="7030A0"/>
        </w:rPr>
        <w:t>You are responsible for the cost of return shipping unless the product is defective or damaged upon arrival. We recommend using a trackable shipping service to ensure the safe return of the product.</w:t>
      </w:r>
    </w:p>
    <w:p w14:paraId="3EA54467" w14:textId="77777777" w:rsidR="007E6165" w:rsidRPr="007E6165" w:rsidRDefault="007E6165" w:rsidP="007E6165">
      <w:pPr>
        <w:jc w:val="both"/>
        <w:rPr>
          <w:color w:val="7030A0"/>
        </w:rPr>
      </w:pPr>
      <w:r w:rsidRPr="007E6165">
        <w:rPr>
          <w:color w:val="7030A0"/>
        </w:rPr>
        <w:t xml:space="preserve"> </w:t>
      </w:r>
      <w:r w:rsidRPr="007E6165">
        <w:rPr>
          <w:b/>
          <w:bCs/>
          <w:color w:val="7030A0"/>
        </w:rPr>
        <w:t>5. Processing Refunds</w:t>
      </w:r>
      <w:r w:rsidRPr="007E6165">
        <w:rPr>
          <w:color w:val="7030A0"/>
        </w:rPr>
        <w:t xml:space="preserve"> </w:t>
      </w:r>
    </w:p>
    <w:p w14:paraId="01051663" w14:textId="4B533485" w:rsidR="007E6165" w:rsidRPr="007E6165" w:rsidRDefault="007E6165" w:rsidP="007E6165">
      <w:pPr>
        <w:jc w:val="both"/>
        <w:rPr>
          <w:color w:val="7030A0"/>
        </w:rPr>
      </w:pPr>
      <w:r w:rsidRPr="007E6165">
        <w:rPr>
          <w:color w:val="7030A0"/>
        </w:rPr>
        <w:t>Once we receive and inspect the returned product, we will notify you of the approval or rejection of your refund. If approved, your refund will be processed, and a credit will be applied to your original method of payment within 14 days.</w:t>
      </w:r>
    </w:p>
    <w:p w14:paraId="336B94CC" w14:textId="77777777" w:rsidR="007E6165" w:rsidRPr="007E6165" w:rsidRDefault="007E6165" w:rsidP="007E6165">
      <w:pPr>
        <w:jc w:val="both"/>
        <w:rPr>
          <w:color w:val="7030A0"/>
        </w:rPr>
      </w:pPr>
    </w:p>
    <w:p w14:paraId="3B388053" w14:textId="77777777" w:rsidR="007E6165" w:rsidRPr="007E6165" w:rsidRDefault="007E6165" w:rsidP="007E6165">
      <w:pPr>
        <w:jc w:val="both"/>
        <w:rPr>
          <w:b/>
          <w:bCs/>
          <w:color w:val="7030A0"/>
        </w:rPr>
      </w:pPr>
      <w:r w:rsidRPr="007E6165">
        <w:rPr>
          <w:b/>
          <w:bCs/>
          <w:color w:val="7030A0"/>
        </w:rPr>
        <w:t xml:space="preserve"> 6. Exceptions </w:t>
      </w:r>
    </w:p>
    <w:p w14:paraId="019FB804" w14:textId="029FAC32" w:rsidR="007E6165" w:rsidRPr="007E6165" w:rsidRDefault="007E6165" w:rsidP="007E6165">
      <w:pPr>
        <w:jc w:val="both"/>
        <w:rPr>
          <w:color w:val="7030A0"/>
        </w:rPr>
      </w:pPr>
      <w:r w:rsidRPr="007E6165">
        <w:rPr>
          <w:color w:val="7030A0"/>
        </w:rPr>
        <w:t>The following items are not eligible for refunds:</w:t>
      </w:r>
    </w:p>
    <w:p w14:paraId="67631172" w14:textId="1AC3DBBD" w:rsidR="007E6165" w:rsidRPr="007E6165" w:rsidRDefault="007E6165" w:rsidP="007E6165">
      <w:pPr>
        <w:pStyle w:val="ListParagraph"/>
        <w:numPr>
          <w:ilvl w:val="0"/>
          <w:numId w:val="4"/>
        </w:numPr>
        <w:jc w:val="both"/>
        <w:rPr>
          <w:color w:val="7030A0"/>
        </w:rPr>
      </w:pPr>
      <w:r w:rsidRPr="007E6165">
        <w:rPr>
          <w:color w:val="7030A0"/>
        </w:rPr>
        <w:t>Personalised or customised products</w:t>
      </w:r>
    </w:p>
    <w:p w14:paraId="5EA131C2" w14:textId="6488ECA6" w:rsidR="007E6165" w:rsidRPr="007E6165" w:rsidRDefault="007E6165" w:rsidP="007E6165">
      <w:pPr>
        <w:pStyle w:val="ListParagraph"/>
        <w:numPr>
          <w:ilvl w:val="0"/>
          <w:numId w:val="4"/>
        </w:numPr>
        <w:jc w:val="both"/>
        <w:rPr>
          <w:color w:val="7030A0"/>
        </w:rPr>
      </w:pPr>
      <w:r w:rsidRPr="007E6165">
        <w:rPr>
          <w:color w:val="7030A0"/>
        </w:rPr>
        <w:t>Digital downloads or online courses</w:t>
      </w:r>
    </w:p>
    <w:p w14:paraId="68FEC1A1" w14:textId="23216A75" w:rsidR="007E6165" w:rsidRPr="007E6165" w:rsidRDefault="007E6165" w:rsidP="007E6165">
      <w:pPr>
        <w:pStyle w:val="ListParagraph"/>
        <w:numPr>
          <w:ilvl w:val="0"/>
          <w:numId w:val="4"/>
        </w:numPr>
        <w:jc w:val="both"/>
        <w:rPr>
          <w:color w:val="7030A0"/>
        </w:rPr>
      </w:pPr>
      <w:r w:rsidRPr="007E6165">
        <w:rPr>
          <w:color w:val="7030A0"/>
        </w:rPr>
        <w:t>Items purchased on sale or with a discount</w:t>
      </w:r>
    </w:p>
    <w:p w14:paraId="10573BBF" w14:textId="64249077" w:rsidR="007E6165" w:rsidRPr="007E6165" w:rsidRDefault="007E6165" w:rsidP="007E6165">
      <w:pPr>
        <w:pStyle w:val="ListParagraph"/>
        <w:numPr>
          <w:ilvl w:val="0"/>
          <w:numId w:val="4"/>
        </w:numPr>
        <w:jc w:val="both"/>
        <w:rPr>
          <w:color w:val="7030A0"/>
        </w:rPr>
      </w:pPr>
      <w:r w:rsidRPr="007E6165">
        <w:rPr>
          <w:color w:val="7030A0"/>
        </w:rPr>
        <w:t>Food or perishable products purchased</w:t>
      </w:r>
    </w:p>
    <w:p w14:paraId="26CFEB94" w14:textId="77777777" w:rsidR="007E6165" w:rsidRPr="007E6165" w:rsidRDefault="007E6165" w:rsidP="007E6165">
      <w:pPr>
        <w:ind w:left="360"/>
        <w:rPr>
          <w:color w:val="7030A0"/>
        </w:rPr>
      </w:pPr>
    </w:p>
    <w:p w14:paraId="6273914D" w14:textId="578E0858" w:rsidR="00D76AD2" w:rsidRDefault="007E6165" w:rsidP="007E6165">
      <w:r w:rsidRPr="007E6165">
        <w:rPr>
          <w:color w:val="7030A0"/>
        </w:rPr>
        <w:t>If you have any questions or concerns about our refund policy, please contact our customer service team</w:t>
      </w:r>
      <w:r w:rsidR="0045099C">
        <w:rPr>
          <w:color w:val="7030A0"/>
        </w:rPr>
        <w:t>.</w:t>
      </w:r>
    </w:p>
    <w:p w14:paraId="14A9B9CE" w14:textId="77777777" w:rsidR="00D76AD2" w:rsidRPr="009118EE" w:rsidRDefault="00D76AD2" w:rsidP="00D76AD2">
      <w:pPr>
        <w:rPr>
          <w:color w:val="7030A0"/>
        </w:rPr>
      </w:pPr>
      <w:r w:rsidRPr="009118EE">
        <w:rPr>
          <w:rFonts w:ascii="Segoe UI Emoji" w:hAnsi="Segoe UI Emoji" w:cs="Segoe UI Emoji"/>
          <w:color w:val="7030A0"/>
        </w:rPr>
        <w:t>📧</w:t>
      </w:r>
      <w:r w:rsidRPr="009118EE">
        <w:rPr>
          <w:color w:val="7030A0"/>
        </w:rPr>
        <w:t xml:space="preserve"> Email: support@theparentingcommunity.co.uk</w:t>
      </w:r>
      <w:r w:rsidRPr="009118EE">
        <w:rPr>
          <w:color w:val="7030A0"/>
        </w:rPr>
        <w:br/>
      </w:r>
      <w:r w:rsidRPr="009118EE">
        <w:rPr>
          <w:rFonts w:ascii="Segoe UI Emoji" w:hAnsi="Segoe UI Emoji" w:cs="Segoe UI Emoji"/>
          <w:color w:val="7030A0"/>
        </w:rPr>
        <w:t>📬</w:t>
      </w:r>
      <w:r w:rsidRPr="009118EE">
        <w:rPr>
          <w:color w:val="7030A0"/>
        </w:rPr>
        <w:t xml:space="preserve"> Address: Registered business address available upon request</w:t>
      </w:r>
    </w:p>
    <w:p w14:paraId="601386C4" w14:textId="77777777" w:rsidR="00D76AD2" w:rsidRDefault="00D76AD2" w:rsidP="007E6165">
      <w:pPr>
        <w:rPr>
          <w:color w:val="7030A0"/>
        </w:rPr>
      </w:pPr>
    </w:p>
    <w:p w14:paraId="75FA5E37" w14:textId="77777777" w:rsidR="007E6165" w:rsidRDefault="007E6165" w:rsidP="007E6165">
      <w:pPr>
        <w:jc w:val="center"/>
        <w:rPr>
          <w:b/>
          <w:bCs/>
          <w:color w:val="620674"/>
        </w:rPr>
      </w:pPr>
    </w:p>
    <w:p w14:paraId="320AC711" w14:textId="314DF2F3" w:rsidR="007E6165" w:rsidRDefault="0045099C" w:rsidP="007E6165">
      <w:pPr>
        <w:jc w:val="center"/>
        <w:rPr>
          <w:b/>
          <w:bCs/>
          <w:color w:val="620674"/>
        </w:rPr>
      </w:pPr>
      <w:r>
        <w:rPr>
          <w:b/>
          <w:bCs/>
          <w:noProof/>
        </w:rPr>
        <w:drawing>
          <wp:inline distT="0" distB="0" distL="0" distR="0" wp14:anchorId="166E16F7" wp14:editId="1873CE89">
            <wp:extent cx="1728355" cy="1728355"/>
            <wp:effectExtent l="0" t="0" r="5715" b="5715"/>
            <wp:docPr id="725682778" name="Picture 2" descr="A circular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82778" name="Picture 2" descr="A circular logo with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498" cy="173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6F88" w14:textId="5B41E296" w:rsidR="007E6165" w:rsidRDefault="007E6165" w:rsidP="007E6165">
      <w:pPr>
        <w:jc w:val="center"/>
        <w:rPr>
          <w:b/>
          <w:bCs/>
          <w:color w:val="620674"/>
        </w:rPr>
      </w:pPr>
    </w:p>
    <w:p w14:paraId="203B9A17" w14:textId="0E163B0F" w:rsidR="007E6165" w:rsidRPr="003F31FA" w:rsidRDefault="007E6165" w:rsidP="007E6165">
      <w:pPr>
        <w:jc w:val="center"/>
        <w:rPr>
          <w:color w:val="620674"/>
        </w:rPr>
      </w:pPr>
      <w:r w:rsidRPr="003F31FA">
        <w:rPr>
          <w:b/>
          <w:bCs/>
          <w:color w:val="620674"/>
        </w:rPr>
        <w:t>Copyright © 2025</w:t>
      </w:r>
      <w:r w:rsidRPr="003F31FA">
        <w:rPr>
          <w:color w:val="620674"/>
        </w:rPr>
        <w:t xml:space="preserve"> – The Parenting Community Ltd. All Rights Reserved.</w:t>
      </w:r>
    </w:p>
    <w:p w14:paraId="6884CD58" w14:textId="299325FF" w:rsidR="007E6165" w:rsidRPr="007E6165" w:rsidRDefault="007E6165" w:rsidP="007E6165">
      <w:pPr>
        <w:jc w:val="center"/>
        <w:rPr>
          <w:color w:val="7030A0"/>
        </w:rPr>
      </w:pPr>
    </w:p>
    <w:sectPr w:rsidR="007E6165" w:rsidRPr="007E6165" w:rsidSect="007E6165">
      <w:pgSz w:w="11906" w:h="16838"/>
      <w:pgMar w:top="709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13FD"/>
    <w:multiLevelType w:val="hybridMultilevel"/>
    <w:tmpl w:val="08C60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2A0B"/>
    <w:multiLevelType w:val="hybridMultilevel"/>
    <w:tmpl w:val="27B4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47BA8"/>
    <w:multiLevelType w:val="hybridMultilevel"/>
    <w:tmpl w:val="EA3EDBD2"/>
    <w:lvl w:ilvl="0" w:tplc="E7C4D8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6C360A9"/>
    <w:multiLevelType w:val="hybridMultilevel"/>
    <w:tmpl w:val="E37A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81286">
    <w:abstractNumId w:val="2"/>
  </w:num>
  <w:num w:numId="2" w16cid:durableId="1145002006">
    <w:abstractNumId w:val="0"/>
  </w:num>
  <w:num w:numId="3" w16cid:durableId="1095705402">
    <w:abstractNumId w:val="1"/>
  </w:num>
  <w:num w:numId="4" w16cid:durableId="95001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65"/>
    <w:rsid w:val="003C1283"/>
    <w:rsid w:val="0045099C"/>
    <w:rsid w:val="007E6165"/>
    <w:rsid w:val="00BB1467"/>
    <w:rsid w:val="00D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588A"/>
  <w15:chartTrackingRefBased/>
  <w15:docId w15:val="{A8C028C7-AAC4-4C6B-8AB1-30FE2CBB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1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61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theparentingcommunity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Hudson</dc:creator>
  <cp:keywords/>
  <dc:description/>
  <cp:lastModifiedBy>Nikki Hudson</cp:lastModifiedBy>
  <cp:revision>3</cp:revision>
  <dcterms:created xsi:type="dcterms:W3CDTF">2025-05-28T17:51:00Z</dcterms:created>
  <dcterms:modified xsi:type="dcterms:W3CDTF">2025-05-29T15:15:00Z</dcterms:modified>
</cp:coreProperties>
</file>